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F32" w:rsidRPr="00461F32" w:rsidRDefault="00461F32" w:rsidP="00461F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1F32">
        <w:rPr>
          <w:rFonts w:ascii="Times New Roman" w:eastAsia="Calibri" w:hAnsi="Times New Roman" w:cs="Times New Roman"/>
          <w:sz w:val="24"/>
          <w:szCs w:val="24"/>
        </w:rPr>
        <w:t>Казахский национальный университет им. аль-</w:t>
      </w:r>
      <w:proofErr w:type="spellStart"/>
      <w:r w:rsidRPr="00461F32">
        <w:rPr>
          <w:rFonts w:ascii="Times New Roman" w:eastAsia="Calibri" w:hAnsi="Times New Roman" w:cs="Times New Roman"/>
          <w:sz w:val="24"/>
          <w:szCs w:val="24"/>
        </w:rPr>
        <w:t>Фараби</w:t>
      </w:r>
      <w:proofErr w:type="spellEnd"/>
    </w:p>
    <w:p w:rsidR="00461F32" w:rsidRPr="00461F32" w:rsidRDefault="00461F32" w:rsidP="00461F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1F32">
        <w:rPr>
          <w:rFonts w:ascii="Times New Roman" w:eastAsia="Calibri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461F32" w:rsidRPr="00461F32" w:rsidRDefault="00461F32" w:rsidP="00461F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1F32">
        <w:rPr>
          <w:rFonts w:ascii="Times New Roman" w:eastAsia="Calibri" w:hAnsi="Times New Roman" w:cs="Times New Roman"/>
          <w:sz w:val="24"/>
          <w:szCs w:val="24"/>
        </w:rPr>
        <w:t>Кафедра дипломатического перевода</w:t>
      </w:r>
    </w:p>
    <w:p w:rsidR="00461F32" w:rsidRPr="00461F32" w:rsidRDefault="00461F32" w:rsidP="00461F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ar-SA"/>
        </w:rPr>
      </w:pPr>
      <w:r w:rsidRPr="00461F3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461F32">
        <w:rPr>
          <w:rFonts w:ascii="Times New Roman" w:eastAsia="Calibri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461F32" w:rsidRPr="00461F32" w:rsidRDefault="00461F32" w:rsidP="00461F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461F32">
        <w:rPr>
          <w:rFonts w:ascii="Times New Roman" w:eastAsia="Calibri" w:hAnsi="Times New Roman" w:cs="Times New Roman"/>
          <w:b/>
          <w:sz w:val="24"/>
          <w:szCs w:val="24"/>
        </w:rPr>
        <w:t xml:space="preserve">6B03104 - Международные отношения </w:t>
      </w:r>
    </w:p>
    <w:p w:rsidR="00461F32" w:rsidRPr="00461F32" w:rsidRDefault="00461F32" w:rsidP="00461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461F32">
        <w:rPr>
          <w:rFonts w:ascii="Times New Roman" w:eastAsia="Calibri" w:hAnsi="Times New Roman" w:cs="Times New Roman"/>
          <w:b/>
          <w:bCs/>
          <w:sz w:val="24"/>
          <w:szCs w:val="24"/>
        </w:rPr>
        <w:t>Силлабус</w:t>
      </w:r>
      <w:proofErr w:type="spellEnd"/>
      <w:r w:rsidRPr="00461F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дисциплины</w:t>
      </w:r>
    </w:p>
    <w:p w:rsidR="00461F32" w:rsidRPr="00461F32" w:rsidRDefault="00276E4A" w:rsidP="00461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PII</w:t>
      </w:r>
      <w:r w:rsidR="000045DC">
        <w:rPr>
          <w:rFonts w:ascii="Times New Roman" w:eastAsia="Calibri" w:hAnsi="Times New Roman" w:cs="Times New Roman"/>
          <w:sz w:val="24"/>
          <w:szCs w:val="24"/>
          <w:lang w:val="en-US"/>
        </w:rPr>
        <w:t>aIR</w:t>
      </w:r>
      <w:proofErr w:type="spellEnd"/>
      <w:r w:rsidRPr="00276E4A">
        <w:t xml:space="preserve"> </w:t>
      </w:r>
      <w:r w:rsidR="0063318E">
        <w:rPr>
          <w:rFonts w:ascii="Times New Roman" w:eastAsia="Calibri" w:hAnsi="Times New Roman" w:cs="Times New Roman"/>
          <w:sz w:val="24"/>
          <w:szCs w:val="24"/>
          <w:lang w:val="kk-KZ"/>
        </w:rPr>
        <w:t>1135877</w:t>
      </w:r>
      <w:r>
        <w:t>Практический ино</w:t>
      </w:r>
      <w:r w:rsidR="00652352">
        <w:t>странный язык изучаемого региона</w:t>
      </w:r>
      <w:r>
        <w:t xml:space="preserve"> </w:t>
      </w:r>
      <w:r w:rsidR="00461F32" w:rsidRPr="00461F32">
        <w:rPr>
          <w:rFonts w:ascii="Times New Roman" w:eastAsia="Calibri" w:hAnsi="Times New Roman" w:cs="Times New Roman"/>
          <w:sz w:val="24"/>
          <w:szCs w:val="24"/>
          <w:lang w:val="kk-KZ"/>
        </w:rPr>
        <w:t>(</w:t>
      </w:r>
      <w:r w:rsidR="004D301E">
        <w:rPr>
          <w:rFonts w:ascii="Times New Roman" w:eastAsia="Calibri" w:hAnsi="Times New Roman" w:cs="Times New Roman"/>
          <w:sz w:val="24"/>
          <w:szCs w:val="24"/>
          <w:lang w:val="kk-KZ"/>
        </w:rPr>
        <w:t>второй иностранный язык) Часть 1</w:t>
      </w:r>
      <w:r w:rsidR="00461F32" w:rsidRPr="00461F3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французский </w:t>
      </w:r>
      <w:bookmarkStart w:id="0" w:name="_GoBack"/>
      <w:bookmarkEnd w:id="0"/>
    </w:p>
    <w:p w:rsidR="00461F32" w:rsidRPr="00461F32" w:rsidRDefault="00F94D16" w:rsidP="00461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весе</w:t>
      </w:r>
      <w:proofErr w:type="spellStart"/>
      <w:r w:rsidR="00461F32" w:rsidRPr="00461F32">
        <w:rPr>
          <w:rFonts w:ascii="Times New Roman" w:eastAsia="Calibri" w:hAnsi="Times New Roman" w:cs="Times New Roman"/>
          <w:b/>
          <w:bCs/>
          <w:sz w:val="24"/>
          <w:szCs w:val="24"/>
        </w:rPr>
        <w:t>нний</w:t>
      </w:r>
      <w:proofErr w:type="spellEnd"/>
      <w:r w:rsidR="00461F32" w:rsidRPr="00461F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семестр 2020-2021 уч. год</w:t>
      </w:r>
      <w:r w:rsidR="00276E4A">
        <w:t xml:space="preserve"> </w:t>
      </w:r>
    </w:p>
    <w:p w:rsidR="00461F32" w:rsidRPr="00461F32" w:rsidRDefault="00461F32" w:rsidP="00461F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2299"/>
        <w:gridCol w:w="535"/>
        <w:gridCol w:w="883"/>
        <w:gridCol w:w="1101"/>
        <w:gridCol w:w="855"/>
        <w:gridCol w:w="1275"/>
        <w:gridCol w:w="1027"/>
      </w:tblGrid>
      <w:tr w:rsidR="00461F32" w:rsidRPr="00461F32" w:rsidTr="00461F32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61F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</w:t>
            </w:r>
            <w:proofErr w:type="spellEnd"/>
            <w:r w:rsidRPr="00461F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61F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461F32" w:rsidRPr="00461F32" w:rsidTr="00461F32">
        <w:trPr>
          <w:trHeight w:val="265"/>
        </w:trPr>
        <w:tc>
          <w:tcPr>
            <w:tcW w:w="9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1F32" w:rsidRPr="00461F32" w:rsidTr="00461F32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D7571F" w:rsidP="00D75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PII</w:t>
            </w:r>
            <w:r w:rsidR="000045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aIR</w:t>
            </w:r>
            <w:proofErr w:type="spellEnd"/>
            <w:r w:rsidRPr="00276E4A"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1135881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1F" w:rsidRPr="00D7571F" w:rsidRDefault="00D7571F" w:rsidP="00D75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7571F">
              <w:rPr>
                <w:rFonts w:ascii="Times New Roman" w:hAnsi="Times New Roman" w:cs="Times New Roman"/>
                <w:sz w:val="24"/>
                <w:szCs w:val="24"/>
              </w:rPr>
              <w:t>Практический и</w:t>
            </w:r>
            <w:r w:rsidR="00652352">
              <w:rPr>
                <w:rFonts w:ascii="Times New Roman" w:hAnsi="Times New Roman" w:cs="Times New Roman"/>
                <w:sz w:val="24"/>
                <w:szCs w:val="24"/>
              </w:rPr>
              <w:t>ностранный язык изучаемого региона</w:t>
            </w:r>
            <w:r w:rsidRPr="00D75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7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r w:rsidR="004D301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второй иностранный язык) Часть 1</w:t>
            </w:r>
            <w:r w:rsidRPr="00D757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французский </w:t>
            </w:r>
          </w:p>
          <w:p w:rsidR="00461F32" w:rsidRPr="00461F32" w:rsidRDefault="00461F32" w:rsidP="00D75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461F32" w:rsidRPr="00461F32" w:rsidTr="00461F32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461F32" w:rsidRPr="00461F32" w:rsidTr="00461F32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61F3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61F3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Тип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461F32" w:rsidRPr="00461F32" w:rsidTr="00461F32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(с использованиемДОТ)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Базовый</w:t>
            </w:r>
          </w:p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Профилирующий</w:t>
            </w:r>
          </w:p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 выбору</w:t>
            </w:r>
          </w:p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Практический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Решение практических задач</w:t>
            </w:r>
          </w:p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(ролевые игры)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>устно</w:t>
            </w:r>
          </w:p>
        </w:tc>
      </w:tr>
      <w:tr w:rsidR="00461F32" w:rsidRPr="00461F32" w:rsidTr="00461F32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Мухаметкалиева Г</w:t>
            </w:r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>.О.</w:t>
            </w:r>
          </w:p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>к.ф.н.,</w:t>
            </w:r>
            <w:proofErr w:type="spellStart"/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spellEnd"/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61F32" w:rsidRPr="00461F32" w:rsidTr="00461F32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61F32">
              <w:rPr>
                <w:rFonts w:ascii="Calibri" w:eastAsia="Calibri" w:hAnsi="Calibri" w:cs="Times New Roman"/>
                <w:lang w:val="en-US"/>
              </w:rPr>
              <w:t>gulnar1962@mail.ru</w:t>
            </w:r>
          </w:p>
        </w:tc>
        <w:tc>
          <w:tcPr>
            <w:tcW w:w="741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61F32" w:rsidRPr="00461F32" w:rsidTr="00461F32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543E2D" w:rsidP="00543E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87758643918</w:t>
            </w:r>
          </w:p>
        </w:tc>
        <w:tc>
          <w:tcPr>
            <w:tcW w:w="741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61F32" w:rsidRPr="00461F32" w:rsidRDefault="00461F32" w:rsidP="00461F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1F32">
        <w:rPr>
          <w:rFonts w:ascii="Times New Roman" w:eastAsia="Calibri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1"/>
        <w:tblW w:w="10065" w:type="dxa"/>
        <w:tblInd w:w="-289" w:type="dxa"/>
        <w:tblLook w:val="04A0" w:firstRow="1" w:lastRow="0" w:firstColumn="1" w:lastColumn="0" w:noHBand="0" w:noVBand="1"/>
      </w:tblPr>
      <w:tblGrid>
        <w:gridCol w:w="3404"/>
        <w:gridCol w:w="3115"/>
        <w:gridCol w:w="3546"/>
      </w:tblGrid>
      <w:tr w:rsidR="00461F32" w:rsidRPr="00461F32" w:rsidTr="00461F32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461F32" w:rsidRPr="00461F32" w:rsidRDefault="00461F32" w:rsidP="00461F3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1F32">
              <w:rPr>
                <w:rFonts w:ascii="Times New Roman" w:hAnsi="Times New Roman"/>
                <w:sz w:val="24"/>
                <w:szCs w:val="24"/>
                <w:lang w:val="kk-KZ"/>
              </w:rPr>
              <w:t>В результате изучения дисциплины обучающийся будет способен: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461F32" w:rsidRPr="00461F32" w:rsidRDefault="00461F32" w:rsidP="00461F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61F32" w:rsidRPr="00461F32" w:rsidTr="00461F32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1F32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461F32">
              <w:rPr>
                <w:rFonts w:ascii="Times New Roman" w:hAnsi="Times New Roman"/>
                <w:sz w:val="24"/>
                <w:szCs w:val="24"/>
              </w:rPr>
              <w:t>формировать иноязычную коммуникативную компетенцию студентов для коммуникативно-приемлемого общения на французском языке в сфере профессионального общения на начальном уровне.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РО 1</w:t>
            </w:r>
            <w:r w:rsidRPr="00461F32">
              <w:rPr>
                <w:rFonts w:ascii="Times New Roman" w:hAnsi="Times New Roman"/>
                <w:sz w:val="24"/>
                <w:szCs w:val="24"/>
              </w:rPr>
              <w:t xml:space="preserve">. Продемонстрировать навыки общения в устной и письменной форме в любом виде речевой деятельности (говорение, письмо,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461F32">
              <w:rPr>
                <w:rFonts w:ascii="Times New Roman" w:hAnsi="Times New Roman"/>
                <w:sz w:val="24"/>
                <w:szCs w:val="24"/>
              </w:rPr>
              <w:t>, чтение) на</w:t>
            </w:r>
            <w:r w:rsidRPr="00461F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начальном этапе обучения французского языка</w:t>
            </w:r>
            <w:r w:rsidRPr="00461F32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461F32">
              <w:rPr>
                <w:rFonts w:ascii="Times New Roman" w:hAnsi="Times New Roman"/>
                <w:sz w:val="24"/>
                <w:szCs w:val="24"/>
              </w:rPr>
              <w:t xml:space="preserve"> т.е. понимать простые обиходные фразы, </w:t>
            </w:r>
            <w:r w:rsidRPr="00461F32">
              <w:rPr>
                <w:rFonts w:ascii="Times New Roman" w:hAnsi="Times New Roman"/>
                <w:sz w:val="24"/>
                <w:szCs w:val="24"/>
              </w:rPr>
              <w:lastRenderedPageBreak/>
              <w:t>необходимые для удовлетворения конкретных повседневных потребностей.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ИД 1.1 – </w:t>
            </w:r>
            <w:r w:rsidRPr="00461F32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461F32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Pr="00461F32">
              <w:rPr>
                <w:rFonts w:ascii="Times New Roman" w:hAnsi="Times New Roman"/>
                <w:sz w:val="24"/>
                <w:szCs w:val="24"/>
              </w:rPr>
              <w:t>т представить себя и других лиц</w:t>
            </w:r>
            <w:r w:rsidRPr="00461F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461F32">
              <w:rPr>
                <w:rFonts w:ascii="Times New Roman" w:hAnsi="Times New Roman"/>
                <w:sz w:val="24"/>
                <w:szCs w:val="24"/>
              </w:rPr>
              <w:t xml:space="preserve">задает простые и уточняющие вопросы (5-8 вопросов), касающиеся окружающих </w:t>
            </w:r>
            <w:r w:rsidRPr="00461F32">
              <w:rPr>
                <w:rFonts w:ascii="Times New Roman" w:hAnsi="Times New Roman"/>
                <w:sz w:val="24"/>
                <w:szCs w:val="24"/>
                <w:lang w:val="kk-KZ"/>
              </w:rPr>
              <w:t>себя</w:t>
            </w:r>
            <w:r w:rsidRPr="00461F32">
              <w:rPr>
                <w:rFonts w:ascii="Times New Roman" w:hAnsi="Times New Roman"/>
                <w:sz w:val="24"/>
                <w:szCs w:val="24"/>
              </w:rPr>
              <w:t xml:space="preserve"> людей,</w:t>
            </w:r>
            <w:r w:rsidRPr="00461F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например, о том, где они живут, кого они знают и чем владеют. </w:t>
            </w:r>
          </w:p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 xml:space="preserve">ИД 1.2-  </w:t>
            </w:r>
            <w:r w:rsidRPr="00461F32">
              <w:rPr>
                <w:rFonts w:ascii="Times New Roman" w:hAnsi="Times New Roman"/>
                <w:sz w:val="24"/>
                <w:szCs w:val="24"/>
              </w:rPr>
              <w:t xml:space="preserve">пересказ текста, состоящего из 8-10 предложений по любому виду </w:t>
            </w:r>
            <w:r w:rsidRPr="00461F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речевой деятельности (говорение, письмо,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461F32">
              <w:rPr>
                <w:rFonts w:ascii="Times New Roman" w:hAnsi="Times New Roman"/>
                <w:sz w:val="24"/>
                <w:szCs w:val="24"/>
              </w:rPr>
              <w:t>, чтение).</w:t>
            </w: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</w:tc>
      </w:tr>
      <w:tr w:rsidR="00461F32" w:rsidRPr="00461F32" w:rsidTr="00461F32"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РО 2</w:t>
            </w:r>
            <w:r w:rsidRPr="00461F32">
              <w:rPr>
                <w:rFonts w:ascii="Times New Roman" w:hAnsi="Times New Roman"/>
                <w:sz w:val="24"/>
                <w:szCs w:val="24"/>
              </w:rPr>
              <w:t xml:space="preserve">. Интерпретировать тексты профессиональной направленности (статьи, рекламные проспекты, официальные документы и др.), используя основные виды чтения (ознакомительное, изучающее) и анализировать их содержания. </w:t>
            </w:r>
          </w:p>
          <w:p w:rsidR="00461F32" w:rsidRPr="00461F32" w:rsidRDefault="00461F32" w:rsidP="00461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ИД 2.</w:t>
            </w: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-</w:t>
            </w:r>
            <w:r w:rsidRPr="00461F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61F32">
              <w:rPr>
                <w:rFonts w:ascii="Times New Roman" w:hAnsi="Times New Roman"/>
                <w:sz w:val="24"/>
                <w:szCs w:val="24"/>
              </w:rPr>
              <w:t>задает интерпретирующие вопросы (3-5 вопросов), для получения развернутой информации</w:t>
            </w:r>
            <w:r w:rsidRPr="00461F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 теме</w:t>
            </w:r>
            <w:r w:rsidRPr="00461F3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61F32" w:rsidRPr="00461F32" w:rsidRDefault="00461F32" w:rsidP="00461F3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 xml:space="preserve">ИД 2.2- </w:t>
            </w:r>
            <w:r w:rsidRPr="00461F32">
              <w:rPr>
                <w:rFonts w:ascii="Times New Roman" w:hAnsi="Times New Roman"/>
                <w:sz w:val="24"/>
                <w:szCs w:val="24"/>
              </w:rPr>
              <w:t>составление плана интерпретации текста(вопросный план</w:t>
            </w:r>
            <w:r w:rsidRPr="00461F32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Pr="00461F32">
              <w:rPr>
                <w:rFonts w:ascii="Times New Roman" w:hAnsi="Times New Roman"/>
                <w:sz w:val="24"/>
                <w:szCs w:val="24"/>
              </w:rPr>
              <w:t xml:space="preserve"> 8-10 вопросов)</w:t>
            </w:r>
          </w:p>
        </w:tc>
      </w:tr>
      <w:tr w:rsidR="00461F32" w:rsidRPr="00461F32" w:rsidTr="00461F3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РО 3.</w:t>
            </w:r>
            <w:r w:rsidRPr="00461F32">
              <w:rPr>
                <w:rFonts w:ascii="Times New Roman" w:hAnsi="Times New Roman"/>
                <w:sz w:val="24"/>
                <w:szCs w:val="24"/>
              </w:rPr>
              <w:t xml:space="preserve"> Аргументировать, используя в </w:t>
            </w:r>
            <w:r w:rsidRPr="00461F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устной и письменной </w:t>
            </w:r>
            <w:r w:rsidRPr="00461F32">
              <w:rPr>
                <w:rFonts w:ascii="Times New Roman" w:hAnsi="Times New Roman"/>
                <w:sz w:val="24"/>
                <w:szCs w:val="24"/>
              </w:rPr>
              <w:t xml:space="preserve">речи </w:t>
            </w:r>
            <w:r w:rsidRPr="00461F32">
              <w:rPr>
                <w:rFonts w:ascii="Times New Roman" w:hAnsi="Times New Roman"/>
                <w:sz w:val="24"/>
                <w:szCs w:val="24"/>
                <w:lang w:val="kk-KZ"/>
              </w:rPr>
              <w:t>следующие виды</w:t>
            </w:r>
            <w:r w:rsidRPr="00461F32">
              <w:rPr>
                <w:rFonts w:ascii="Times New Roman" w:hAnsi="Times New Roman"/>
                <w:sz w:val="24"/>
                <w:szCs w:val="24"/>
              </w:rPr>
              <w:t xml:space="preserve"> высказываний – описание, сравнение, повествование, рассуждение, оценочное суждение (объем высказывания 10–15 фраз, правильно оформленных в языковом отношении).</w:t>
            </w:r>
          </w:p>
          <w:p w:rsidR="00461F32" w:rsidRPr="00461F32" w:rsidRDefault="00461F32" w:rsidP="00461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ИД </w:t>
            </w: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- </w:t>
            </w:r>
            <w:r w:rsidRPr="00461F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задает творческие вопросы (3-5 вопросов), </w:t>
            </w:r>
            <w:r w:rsidRPr="00461F32">
              <w:rPr>
                <w:rFonts w:ascii="Times New Roman" w:hAnsi="Times New Roman"/>
                <w:sz w:val="24"/>
                <w:szCs w:val="24"/>
              </w:rPr>
              <w:t>в формулировках которых присутствуют элементы условности, предположения, прогноза. </w:t>
            </w:r>
          </w:p>
          <w:p w:rsidR="00461F32" w:rsidRPr="00461F32" w:rsidRDefault="00461F32" w:rsidP="00461F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ИД 3.</w:t>
            </w: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– </w:t>
            </w:r>
            <w:r w:rsidRPr="00461F32">
              <w:rPr>
                <w:rFonts w:ascii="Times New Roman" w:hAnsi="Times New Roman"/>
                <w:sz w:val="24"/>
                <w:szCs w:val="24"/>
                <w:lang w:val="kk-KZ"/>
              </w:rPr>
              <w:t>Составление диаграммы Венна для анализа прочитанного и прослушанного материала.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461F32" w:rsidRPr="00461F32" w:rsidTr="00461F3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РО 4.</w:t>
            </w:r>
            <w:r w:rsidRPr="00461F32">
              <w:rPr>
                <w:rFonts w:ascii="Times New Roman" w:hAnsi="Times New Roman"/>
                <w:sz w:val="24"/>
                <w:szCs w:val="24"/>
              </w:rPr>
              <w:t xml:space="preserve"> Составлять и оформлять устное и письменное сообщение в рамках изучаемой темы, объявление в соответствии с нормами, принятыми в стране изучаемого языка.</w:t>
            </w:r>
          </w:p>
          <w:p w:rsidR="00461F32" w:rsidRPr="00461F32" w:rsidRDefault="00461F32" w:rsidP="00461F32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ИД 4.</w:t>
            </w: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- </w:t>
            </w:r>
            <w:r w:rsidRPr="00461F32">
              <w:rPr>
                <w:rFonts w:ascii="Times New Roman" w:hAnsi="Times New Roman"/>
                <w:sz w:val="24"/>
                <w:szCs w:val="24"/>
                <w:lang w:val="kk-KZ"/>
              </w:rPr>
              <w:t>задает вопросы аналитического характера (3-5 вопросов), направленные на формирования навыков обобщения, группировки и реконструированию</w:t>
            </w:r>
            <w:r w:rsidRPr="00461F32">
              <w:rPr>
                <w:rFonts w:ascii="Times New Roman" w:hAnsi="Times New Roman"/>
                <w:sz w:val="24"/>
                <w:szCs w:val="24"/>
              </w:rPr>
              <w:t xml:space="preserve"> бесед</w:t>
            </w:r>
            <w:r w:rsidRPr="00461F32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Pr="00461F32">
              <w:rPr>
                <w:rFonts w:ascii="Times New Roman" w:hAnsi="Times New Roman"/>
                <w:sz w:val="24"/>
                <w:szCs w:val="24"/>
              </w:rPr>
              <w:t xml:space="preserve">, основанную на обмене простейшей информацией о повседневных житейских делах. 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ИД 4.</w:t>
            </w: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- </w:t>
            </w:r>
            <w:r w:rsidRPr="00461F32">
              <w:rPr>
                <w:rFonts w:ascii="Times New Roman" w:hAnsi="Times New Roman"/>
                <w:sz w:val="24"/>
                <w:szCs w:val="24"/>
                <w:lang w:val="kk-KZ"/>
              </w:rPr>
              <w:t>Написание сочинения по пройденной теме (80-100 слов).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</w:tr>
      <w:tr w:rsidR="00461F32" w:rsidRPr="00461F32" w:rsidTr="00461F3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spacing w:line="261" w:lineRule="auto"/>
              <w:rPr>
                <w:rFonts w:ascii="Times New Roman" w:hAnsi="Times New Roman"/>
                <w:sz w:val="24"/>
                <w:szCs w:val="24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РО 5.</w:t>
            </w:r>
            <w:r w:rsidRPr="00461F32">
              <w:rPr>
                <w:rFonts w:ascii="Times New Roman" w:hAnsi="Times New Roman"/>
                <w:sz w:val="24"/>
                <w:szCs w:val="24"/>
              </w:rPr>
              <w:t xml:space="preserve"> Обосновать свои рассуждения в рамках изучаемой проблематики и тематики.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ИД 5.</w:t>
            </w: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- </w:t>
            </w:r>
            <w:r w:rsidRPr="00461F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задает оценочные вопросы (3-5 вопросов), с помощью которых можно оценить полученную информацию и решить проблему. </w:t>
            </w:r>
          </w:p>
          <w:p w:rsidR="00461F32" w:rsidRPr="00461F32" w:rsidRDefault="00461F32" w:rsidP="00461F3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ИД </w:t>
            </w: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5.2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  <w:r w:rsidRPr="00461F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Рефлексия. Использование различных методов рефлексии в устной и письменной форме для оценки деятельности студентов и </w:t>
            </w:r>
            <w:r w:rsidRPr="00461F3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преподавателя (3</w:t>
            </w:r>
            <w:r w:rsidRPr="00461F32">
              <w:rPr>
                <w:rFonts w:ascii="Times New Roman" w:hAnsi="Times New Roman"/>
                <w:sz w:val="24"/>
                <w:szCs w:val="24"/>
              </w:rPr>
              <w:t xml:space="preserve">-5 предложений). </w:t>
            </w:r>
          </w:p>
          <w:p w:rsidR="00461F32" w:rsidRPr="00461F32" w:rsidRDefault="00461F32" w:rsidP="00461F3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tbl>
      <w:tblPr>
        <w:tblW w:w="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7989"/>
      </w:tblGrid>
      <w:tr w:rsidR="00461F32" w:rsidRPr="00461F32" w:rsidTr="00461F32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1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Пререквизиты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Нет</w:t>
            </w:r>
          </w:p>
        </w:tc>
      </w:tr>
      <w:tr w:rsidR="00461F32" w:rsidRPr="00461F32" w:rsidTr="00461F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61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  <w:r w:rsidRPr="00461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>Язык изучаемой страны (второй иностранный язык) Часть 2</w:t>
            </w:r>
          </w:p>
        </w:tc>
      </w:tr>
      <w:tr w:rsidR="00461F32" w:rsidRPr="00652352" w:rsidTr="00461F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1. </w:t>
            </w: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Alter ego+. Méthode de français. Catherine Hugot, Véronique M.Kizirian, Monique Waendendries, Annie Berthet, Emmanuelle Daill, Hachette. 2012.</w:t>
            </w:r>
          </w:p>
          <w:p w:rsidR="00461F32" w:rsidRPr="00461F32" w:rsidRDefault="00461F32" w:rsidP="00461F32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2. </w:t>
            </w: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Alter ego+. Cahier d’activités. Catherine Hugot, Véronique M.Kizirian, Monique Waendendries, Annie Berthet, Emmanuelle Daill, Hachette. 2012.</w:t>
            </w:r>
          </w:p>
          <w:p w:rsidR="00461F32" w:rsidRPr="00461F32" w:rsidRDefault="00461F32" w:rsidP="00461F32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3. </w:t>
            </w: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Totem 1. Méthode de français A1. Mari-José Lopes, Jean-Thieerry Le Bougnec.Hachette Livre, 2014.</w:t>
            </w:r>
          </w:p>
          <w:p w:rsidR="00461F32" w:rsidRPr="00461F32" w:rsidRDefault="00461F32" w:rsidP="00461F32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4. </w:t>
            </w: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Entre nous v1. Méthode de français A1. Neige Pruvost, Frédéric Courteaud et d’autres. Maison des langues. 2015</w:t>
            </w:r>
          </w:p>
          <w:p w:rsidR="00461F32" w:rsidRPr="00461F32" w:rsidRDefault="00461F32" w:rsidP="00461F32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5. </w:t>
            </w: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Panorama 1.  1-Jacky Girardet.  Jean-Marie Cridlig Méthode de français.  CLE International. Paris-2001.</w:t>
            </w:r>
          </w:p>
          <w:p w:rsidR="00461F32" w:rsidRPr="00461F32" w:rsidRDefault="00461F32" w:rsidP="00461F32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6. </w:t>
            </w: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Panorama 1- Jacky Girardet,  Jean-Marie Cridlig. Cahier d’exercices.  CLE International Paris-2001.</w:t>
            </w:r>
          </w:p>
          <w:p w:rsidR="00461F32" w:rsidRPr="00461F32" w:rsidRDefault="00461F32" w:rsidP="00461F32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8. </w:t>
            </w: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Tout va bien 1. Méthode de français. H.Augé,M.D.Canada Pujols.L.Martin,C.Malhens. CLE international,2004</w:t>
            </w:r>
          </w:p>
          <w:p w:rsidR="00461F32" w:rsidRPr="00461F32" w:rsidRDefault="00461F32" w:rsidP="00461F32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9. </w:t>
            </w: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Tout va bien 1. Cahier d’exercices. H.Augé,M.D.Canada Pujols.L.Martin,C.Malhens. CLE international,2004</w:t>
            </w:r>
          </w:p>
          <w:p w:rsidR="00461F32" w:rsidRPr="00461F32" w:rsidRDefault="00461F32" w:rsidP="00461F3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  <w:r w:rsidRPr="00461F32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Sites Internet :</w:t>
            </w:r>
          </w:p>
          <w:p w:rsidR="00461F32" w:rsidRPr="00461F32" w:rsidRDefault="00461F32" w:rsidP="00461F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www.castorama.fr</w:t>
            </w:r>
          </w:p>
          <w:p w:rsidR="00461F32" w:rsidRPr="00461F32" w:rsidRDefault="00E14890" w:rsidP="00461F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hyperlink r:id="rId5" w:history="1">
              <w:r w:rsidR="00461F32" w:rsidRPr="00461F3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fr-FR"/>
                </w:rPr>
                <w:t>www.infodeclics.com/bricolage/</w:t>
              </w:r>
            </w:hyperlink>
          </w:p>
          <w:p w:rsidR="00461F32" w:rsidRPr="00461F32" w:rsidRDefault="00461F32" w:rsidP="00461F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http://www.cybericoleur.com/forum.htme.</w:t>
            </w:r>
          </w:p>
          <w:p w:rsidR="00461F32" w:rsidRPr="00461F32" w:rsidRDefault="00E14890" w:rsidP="00461F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 w:eastAsia="zh-CN"/>
              </w:rPr>
            </w:pPr>
            <w:hyperlink r:id="rId6" w:history="1">
              <w:r w:rsidR="00461F32" w:rsidRPr="00461F3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 w:eastAsia="zh-CN"/>
                </w:rPr>
                <w:t>www.ciele.org/filiers/index</w:t>
              </w:r>
            </w:hyperlink>
            <w:r w:rsidR="00461F32" w:rsidRPr="00461F32">
              <w:rPr>
                <w:rFonts w:ascii="Times New Roman" w:eastAsia="Calibri" w:hAnsi="Times New Roman" w:cs="Times New Roman"/>
                <w:sz w:val="24"/>
                <w:szCs w:val="24"/>
                <w:lang w:val="fr-FR" w:eastAsia="zh-CN"/>
              </w:rPr>
              <w:t xml:space="preserve"> du Centre d’information sur l’énergie et l’environnement(Rennes)</w:t>
            </w:r>
          </w:p>
          <w:p w:rsidR="00461F32" w:rsidRPr="00461F32" w:rsidRDefault="00461F32" w:rsidP="00461F3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 w:eastAsia="zh-CN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hyperlink r:id="rId7" w:history="1">
              <w:r w:rsidRPr="00461F3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/>
                </w:rPr>
                <w:t>www.eurosport.fr</w:t>
              </w:r>
            </w:hyperlink>
          </w:p>
          <w:p w:rsidR="00461F32" w:rsidRPr="00461F32" w:rsidRDefault="00E14890" w:rsidP="00461F3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hyperlink r:id="rId8" w:anchor="approche_actionnelle" w:history="1">
              <w:r w:rsidR="00461F32" w:rsidRPr="00461F3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/>
                </w:rPr>
                <w:t>http://www.francparler.org/dossiers/cecr_enseigner.htm#approche_actionnelle</w:t>
              </w:r>
            </w:hyperlink>
            <w:r w:rsidR="00461F32" w:rsidRPr="00461F32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461F32" w:rsidRPr="00461F32" w:rsidRDefault="00E14890" w:rsidP="00461F3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hyperlink r:id="rId9" w:history="1">
              <w:r w:rsidR="00461F32" w:rsidRPr="00461F3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/>
                </w:rPr>
                <w:t>www.defipourlaterre.org</w:t>
              </w:r>
            </w:hyperlink>
            <w:r w:rsidR="00461F32" w:rsidRPr="00461F32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/junior/le test defi pour la terre</w:t>
            </w:r>
          </w:p>
          <w:p w:rsidR="00461F32" w:rsidRPr="00461F32" w:rsidRDefault="00461F32" w:rsidP="00461F32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Connaissance de la France : </w:t>
            </w:r>
            <w:r w:rsidRPr="00461F32">
              <w:rPr>
                <w:rFonts w:ascii="Calibri" w:eastAsia="Calibri" w:hAnsi="Calibri" w:cs="Times New Roman"/>
              </w:rPr>
              <w:fldChar w:fldCharType="begin"/>
            </w:r>
            <w:r w:rsidRPr="00461F32">
              <w:rPr>
                <w:rFonts w:ascii="Calibri" w:eastAsia="Calibri" w:hAnsi="Calibri" w:cs="Times New Roman"/>
                <w:lang w:val="fr-FR"/>
              </w:rPr>
              <w:instrText xml:space="preserve"> HYPERLINK "http://www.furman.edu/~pecoy/regw1.htm" </w:instrText>
            </w:r>
            <w:r w:rsidRPr="00461F32">
              <w:rPr>
                <w:rFonts w:ascii="Calibri" w:eastAsia="Calibri" w:hAnsi="Calibri" w:cs="Times New Roman"/>
              </w:rPr>
              <w:fldChar w:fldCharType="separate"/>
            </w: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http://www.furman.edu/~pecoy/regw1.htm</w:t>
            </w:r>
            <w:r w:rsidRPr="00461F32">
              <w:rPr>
                <w:rFonts w:ascii="Calibri" w:eastAsia="Calibri" w:hAnsi="Calibri" w:cs="Times New Roman"/>
              </w:rPr>
              <w:fldChar w:fldCharType="end"/>
            </w: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461F32" w:rsidRPr="00461F32" w:rsidRDefault="00461F32" w:rsidP="00461F32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Connaissance des régions et villes françaises : </w:t>
            </w:r>
            <w:r w:rsidRPr="00461F32">
              <w:rPr>
                <w:rFonts w:ascii="Calibri" w:eastAsia="Calibri" w:hAnsi="Calibri" w:cs="Times New Roman"/>
              </w:rPr>
              <w:fldChar w:fldCharType="begin"/>
            </w:r>
            <w:r w:rsidRPr="00461F32">
              <w:rPr>
                <w:rFonts w:ascii="Calibri" w:eastAsia="Calibri" w:hAnsi="Calibri" w:cs="Times New Roman"/>
                <w:lang w:val="fr-FR"/>
              </w:rPr>
              <w:instrText xml:space="preserve"> HYPERLINK "http://admi.net/tow/reg.html" </w:instrText>
            </w:r>
            <w:r w:rsidRPr="00461F32">
              <w:rPr>
                <w:rFonts w:ascii="Calibri" w:eastAsia="Calibri" w:hAnsi="Calibri" w:cs="Times New Roman"/>
              </w:rPr>
              <w:fldChar w:fldCharType="separate"/>
            </w: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http://admi.net//tow/reg.html</w:t>
            </w:r>
            <w:r w:rsidRPr="00461F32">
              <w:rPr>
                <w:rFonts w:ascii="Calibri" w:eastAsia="Calibri" w:hAnsi="Calibri" w:cs="Times New Roman"/>
              </w:rPr>
              <w:fldChar w:fldCharType="end"/>
            </w: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461F32" w:rsidRPr="00461F32" w:rsidRDefault="00461F32" w:rsidP="00461F32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Culture française : </w:t>
            </w:r>
            <w:r w:rsidRPr="00461F32">
              <w:rPr>
                <w:rFonts w:ascii="Calibri" w:eastAsia="Calibri" w:hAnsi="Calibri" w:cs="Times New Roman"/>
              </w:rPr>
              <w:fldChar w:fldCharType="begin"/>
            </w:r>
            <w:r w:rsidRPr="00461F32">
              <w:rPr>
                <w:rFonts w:ascii="Calibri" w:eastAsia="Calibri" w:hAnsi="Calibri" w:cs="Times New Roman"/>
                <w:lang w:val="fr-FR"/>
              </w:rPr>
              <w:instrText xml:space="preserve"> HYPERLINK "http://www.bnf.fr/loc/bnf0001.htm" </w:instrText>
            </w:r>
            <w:r w:rsidRPr="00461F32">
              <w:rPr>
                <w:rFonts w:ascii="Calibri" w:eastAsia="Calibri" w:hAnsi="Calibri" w:cs="Times New Roman"/>
              </w:rPr>
              <w:fldChar w:fldCharType="separate"/>
            </w: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http://www.bnf.fr/loc/bnf0001.htm</w:t>
            </w:r>
            <w:r w:rsidRPr="00461F32">
              <w:rPr>
                <w:rFonts w:ascii="Calibri" w:eastAsia="Calibri" w:hAnsi="Calibri" w:cs="Times New Roman"/>
              </w:rPr>
              <w:fldChar w:fldCharType="end"/>
            </w: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461F32" w:rsidRPr="00461F32" w:rsidRDefault="00461F32" w:rsidP="00461F32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Culture francophone sur internet : </w:t>
            </w:r>
            <w:r w:rsidRPr="00461F32">
              <w:rPr>
                <w:rFonts w:ascii="Calibri" w:eastAsia="Calibri" w:hAnsi="Calibri" w:cs="Times New Roman"/>
              </w:rPr>
              <w:fldChar w:fldCharType="begin"/>
            </w:r>
            <w:r w:rsidRPr="00461F32">
              <w:rPr>
                <w:rFonts w:ascii="Calibri" w:eastAsia="Calibri" w:hAnsi="Calibri" w:cs="Times New Roman"/>
                <w:lang w:val="fr-FR"/>
              </w:rPr>
              <w:instrText xml:space="preserve"> HYPERLINK "http://students.albion.edu/smcnitt/francophonie/" </w:instrText>
            </w:r>
            <w:r w:rsidRPr="00461F32">
              <w:rPr>
                <w:rFonts w:ascii="Calibri" w:eastAsia="Calibri" w:hAnsi="Calibri" w:cs="Times New Roman"/>
              </w:rPr>
              <w:fldChar w:fldCharType="separate"/>
            </w: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http://students.albion.edu/smcnitt/francophonie/</w:t>
            </w:r>
            <w:r w:rsidRPr="00461F32">
              <w:rPr>
                <w:rFonts w:ascii="Calibri" w:eastAsia="Calibri" w:hAnsi="Calibri" w:cs="Times New Roman"/>
              </w:rPr>
              <w:fldChar w:fldCharType="end"/>
            </w: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461F32" w:rsidRPr="00461F32" w:rsidRDefault="00461F32" w:rsidP="00461F32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Documentation française : </w:t>
            </w:r>
            <w:r w:rsidRPr="00461F32">
              <w:rPr>
                <w:rFonts w:ascii="Calibri" w:eastAsia="Calibri" w:hAnsi="Calibri" w:cs="Times New Roman"/>
              </w:rPr>
              <w:fldChar w:fldCharType="begin"/>
            </w:r>
            <w:r w:rsidRPr="00461F32">
              <w:rPr>
                <w:rFonts w:ascii="Calibri" w:eastAsia="Calibri" w:hAnsi="Calibri" w:cs="Times New Roman"/>
                <w:lang w:val="fr-FR"/>
              </w:rPr>
              <w:instrText xml:space="preserve"> HYPERLINK "http://www.ladocumentationfrancaise.fr/" </w:instrText>
            </w:r>
            <w:r w:rsidRPr="00461F32">
              <w:rPr>
                <w:rFonts w:ascii="Calibri" w:eastAsia="Calibri" w:hAnsi="Calibri" w:cs="Times New Roman"/>
              </w:rPr>
              <w:fldChar w:fldCharType="separate"/>
            </w: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http://www.ladocumentationfrancaise.fr/</w:t>
            </w:r>
            <w:r w:rsidRPr="00461F32">
              <w:rPr>
                <w:rFonts w:ascii="Calibri" w:eastAsia="Calibri" w:hAnsi="Calibri" w:cs="Times New Roman"/>
              </w:rPr>
              <w:fldChar w:fldCharType="end"/>
            </w: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461F32" w:rsidRPr="00461F32" w:rsidRDefault="00461F32" w:rsidP="00461F32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Educasource</w:t>
            </w:r>
            <w:proofErr w:type="spellEnd"/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: </w:t>
            </w:r>
            <w:hyperlink r:id="rId10" w:history="1">
              <w:r w:rsidRPr="00461F32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  <w:lang w:val="en-GB"/>
                </w:rPr>
                <w:t>http://www.educasource.education.fr/</w:t>
              </w:r>
            </w:hyperlink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461F32" w:rsidRPr="00461F32" w:rsidRDefault="00461F32" w:rsidP="00461F32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Explorateur culturel : </w:t>
            </w:r>
            <w:r w:rsidRPr="00461F32">
              <w:rPr>
                <w:rFonts w:ascii="Calibri" w:eastAsia="Calibri" w:hAnsi="Calibri" w:cs="Times New Roman"/>
              </w:rPr>
              <w:fldChar w:fldCharType="begin"/>
            </w:r>
            <w:r w:rsidRPr="00461F32">
              <w:rPr>
                <w:rFonts w:ascii="Calibri" w:eastAsia="Calibri" w:hAnsi="Calibri" w:cs="Times New Roman"/>
                <w:lang w:val="fr-FR"/>
              </w:rPr>
              <w:instrText xml:space="preserve"> HYPERLINK "http://ottawa.ambafrance.org/" </w:instrText>
            </w:r>
            <w:r w:rsidRPr="00461F32">
              <w:rPr>
                <w:rFonts w:ascii="Calibri" w:eastAsia="Calibri" w:hAnsi="Calibri" w:cs="Times New Roman"/>
              </w:rPr>
              <w:fldChar w:fldCharType="separate"/>
            </w: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http://ottawa.ambafrance.org/</w:t>
            </w:r>
            <w:r w:rsidRPr="00461F32">
              <w:rPr>
                <w:rFonts w:ascii="Calibri" w:eastAsia="Calibri" w:hAnsi="Calibri" w:cs="Times New Roman"/>
              </w:rPr>
              <w:fldChar w:fldCharType="end"/>
            </w: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</w:tr>
      <w:tr w:rsidR="00461F32" w:rsidRPr="00461F32" w:rsidTr="00461F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461F32" w:rsidRPr="00461F32" w:rsidRDefault="00461F32" w:rsidP="00461F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461F32" w:rsidRPr="00461F32" w:rsidRDefault="00461F32" w:rsidP="00461F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Несоблюдение </w:t>
            </w:r>
            <w:proofErr w:type="spellStart"/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>дедлайнов</w:t>
            </w:r>
            <w:proofErr w:type="spellEnd"/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приводит к потере баллов! </w:t>
            </w:r>
            <w:proofErr w:type="spellStart"/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461F32" w:rsidRPr="00461F32" w:rsidRDefault="00461F32" w:rsidP="00461F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461F32" w:rsidRPr="00461F32" w:rsidRDefault="00461F32" w:rsidP="00461F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461F32" w:rsidRPr="00461F32" w:rsidRDefault="00461F32" w:rsidP="00461F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Недопустимы плагиат, подлог, использование шпаргалок, списывание на всех этапах контроля.</w:t>
            </w:r>
          </w:p>
          <w:p w:rsidR="00461F32" w:rsidRPr="00461F32" w:rsidRDefault="00461F32" w:rsidP="00461F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>- Студенты с ограниченными возможностями могут получать консультационную помощь по вышеуказанному @</w:t>
            </w: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de-CH"/>
              </w:rPr>
              <w:t>mail</w:t>
            </w:r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461F32" w:rsidRPr="00461F32" w:rsidTr="00461F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>Критериальное</w:t>
            </w:r>
            <w:proofErr w:type="spellEnd"/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оценивание: оценивание результатов обучения в соотнесенности с дескрипторами (проверка </w:t>
            </w:r>
            <w:proofErr w:type="spellStart"/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компетенций на рубежном контроле и экзаменах).</w:t>
            </w:r>
          </w:p>
          <w:p w:rsidR="00461F32" w:rsidRPr="00461F32" w:rsidRDefault="00461F32" w:rsidP="00461F3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>Суммативное</w:t>
            </w:r>
            <w:proofErr w:type="spellEnd"/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оценивание: оценивание активности работы в аудитории (на </w:t>
            </w:r>
            <w:proofErr w:type="spellStart"/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); оценивание выполненного задания. </w:t>
            </w:r>
          </w:p>
          <w:p w:rsidR="00461F32" w:rsidRPr="00461F32" w:rsidRDefault="00461F32" w:rsidP="00461F32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61F32" w:rsidRPr="00461F32" w:rsidRDefault="00461F32" w:rsidP="00461F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(график) реализации содержания учебного курса</w:t>
      </w:r>
    </w:p>
    <w:tbl>
      <w:tblPr>
        <w:tblStyle w:val="1"/>
        <w:tblW w:w="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867"/>
        <w:gridCol w:w="529"/>
        <w:gridCol w:w="889"/>
        <w:gridCol w:w="992"/>
        <w:gridCol w:w="1540"/>
      </w:tblGrid>
      <w:tr w:rsidR="00461F32" w:rsidRPr="00461F32" w:rsidTr="00461F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spellStart"/>
            <w:r w:rsidRPr="00461F3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одуль</w:t>
            </w:r>
            <w:proofErr w:type="spellEnd"/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маль</w:t>
            </w:r>
            <w:proofErr w:type="spellEnd"/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оценки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занятия/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платформа 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1F32" w:rsidRPr="00461F32" w:rsidTr="00461F32">
        <w:tc>
          <w:tcPr>
            <w:tcW w:w="100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B1730A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="00B1730A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I. </w:t>
            </w:r>
            <w:proofErr w:type="spellStart"/>
            <w:r w:rsidR="00B1730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Ici</w:t>
            </w:r>
            <w:proofErr w:type="spellEnd"/>
            <w:r w:rsidR="00B1730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B1730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ailleurs</w:t>
            </w:r>
            <w:proofErr w:type="spellEnd"/>
          </w:p>
        </w:tc>
      </w:tr>
      <w:tr w:rsidR="00461F32" w:rsidRPr="00461F32" w:rsidTr="00461F32">
        <w:trPr>
          <w:trHeight w:val="52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B1730A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fr-FR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1</w:t>
            </w:r>
            <w:r w:rsidRPr="00461F3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: </w:t>
            </w:r>
            <w:r w:rsidR="00B1730A">
              <w:rPr>
                <w:rFonts w:ascii="Times New Roman" w:hAnsi="Times New Roman"/>
                <w:sz w:val="24"/>
                <w:szCs w:val="24"/>
                <w:lang w:val="fr-FR"/>
              </w:rPr>
              <w:t>Le quartier a` la parole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32" w:rsidRPr="00461F32" w:rsidTr="00461F32">
        <w:trPr>
          <w:trHeight w:val="355"/>
        </w:trPr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1</w:t>
            </w:r>
          </w:p>
        </w:tc>
      </w:tr>
      <w:tr w:rsidR="00461F32" w:rsidRPr="00461F32" w:rsidTr="00461F32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2E3" w:rsidRPr="00461F32" w:rsidRDefault="00461F32" w:rsidP="002F02E3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2</w:t>
            </w:r>
            <w:r w:rsidRPr="00461F32">
              <w:rPr>
                <w:rFonts w:ascii="Times New Roman" w:hAnsi="Times New Roman"/>
                <w:sz w:val="24"/>
                <w:szCs w:val="24"/>
                <w:lang w:val="fr-FR"/>
              </w:rPr>
              <w:t>:</w:t>
            </w:r>
            <w:r w:rsidRPr="00461F32">
              <w:rPr>
                <w:rFonts w:ascii="Times New Roman" w:hAnsi="Times New Roman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="00D91B4A">
              <w:rPr>
                <w:rFonts w:ascii="Times New Roman" w:hAnsi="Times New Roman"/>
                <w:sz w:val="24"/>
                <w:szCs w:val="24"/>
                <w:shd w:val="clear" w:color="auto" w:fill="FFFFFF"/>
                <w:lang w:val="fr-FR"/>
              </w:rPr>
              <w:t>Bon baisers de...</w:t>
            </w:r>
          </w:p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1.1,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32" w:rsidRPr="00461F32" w:rsidTr="00461F32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2</w:t>
            </w:r>
          </w:p>
        </w:tc>
      </w:tr>
      <w:tr w:rsidR="00461F32" w:rsidRPr="00461F32" w:rsidTr="00461F32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widowControl w:val="0"/>
              <w:tabs>
                <w:tab w:val="left" w:pos="229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de-DE" w:eastAsia="fr-FR" w:bidi="fr-FR"/>
              </w:rPr>
              <w:t xml:space="preserve"> 3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de-DE" w:eastAsia="fr-FR" w:bidi="fr-FR"/>
              </w:rPr>
              <w:t>: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de-DE" w:eastAsia="fr-FR" w:bidi="fr-FR"/>
              </w:rPr>
              <w:t xml:space="preserve"> 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  <w:t>Quelques événements culturels/festifs à Paris</w:t>
            </w:r>
          </w:p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61F32">
              <w:rPr>
                <w:rFonts w:ascii="Times New Roman" w:hAnsi="Times New Roman"/>
                <w:sz w:val="24"/>
                <w:szCs w:val="24"/>
                <w:lang w:val="fr-FR"/>
              </w:rPr>
              <w:t>M comme médiathèque</w:t>
            </w:r>
          </w:p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61F32">
              <w:rPr>
                <w:rFonts w:ascii="Times New Roman" w:hAnsi="Times New Roman"/>
                <w:sz w:val="24"/>
                <w:szCs w:val="24"/>
                <w:lang w:val="fr-FR"/>
              </w:rPr>
              <w:t>Mois de l’année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461F32" w:rsidRPr="00461F32" w:rsidTr="00461F32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3</w:t>
            </w:r>
          </w:p>
        </w:tc>
      </w:tr>
      <w:tr w:rsidR="00461F32" w:rsidRPr="00461F32" w:rsidTr="00461F32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 xml:space="preserve"> 4</w:t>
            </w:r>
            <w:r w:rsidRPr="00461F32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: </w:t>
            </w:r>
            <w:r w:rsidRPr="00461F32">
              <w:rPr>
                <w:rFonts w:ascii="Times New Roman" w:hAnsi="Times New Roman"/>
                <w:sz w:val="24"/>
                <w:szCs w:val="24"/>
                <w:lang w:val="fr-FR"/>
              </w:rPr>
              <w:t>La francophonie</w:t>
            </w:r>
          </w:p>
          <w:p w:rsidR="00461F32" w:rsidRPr="00461F32" w:rsidRDefault="00461F32" w:rsidP="00461F32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fr-FR" w:bidi="fr-FR"/>
              </w:rPr>
              <w:t>СРСП</w:t>
            </w: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fr-FR" w:bidi="fr-FR"/>
              </w:rPr>
              <w:t xml:space="preserve"> 1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de-AT" w:eastAsia="fr-FR" w:bidi="fr-FR"/>
              </w:rPr>
              <w:t>: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fr-FR" w:bidi="fr-FR"/>
              </w:rPr>
              <w:t xml:space="preserve"> 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  <w:t xml:space="preserve">La france est un pays européen </w:t>
            </w:r>
          </w:p>
          <w:p w:rsidR="00461F32" w:rsidRPr="00461F32" w:rsidRDefault="00461F32" w:rsidP="00461F32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  <w:t>Les goûts et préférences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2.1,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461F32" w:rsidRPr="00461F32" w:rsidTr="00461F32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4</w:t>
            </w:r>
          </w:p>
        </w:tc>
      </w:tr>
      <w:tr w:rsidR="00461F32" w:rsidRPr="00461F32" w:rsidTr="00461F32">
        <w:trPr>
          <w:trHeight w:val="138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widowControl w:val="0"/>
              <w:tabs>
                <w:tab w:val="left" w:pos="229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sz w:val="24"/>
                <w:szCs w:val="24"/>
                <w:lang w:val="de-AT" w:eastAsia="fr-FR" w:bidi="fr-FR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de-AT" w:eastAsia="fr-FR" w:bidi="fr-FR"/>
              </w:rPr>
              <w:t xml:space="preserve"> 5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de-AT" w:eastAsia="fr-FR" w:bidi="fr-FR"/>
              </w:rPr>
              <w:t xml:space="preserve">: 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  <w:t>Pontoise et île-de-France</w:t>
            </w:r>
          </w:p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AT"/>
              </w:rPr>
            </w:pPr>
            <w:r w:rsidRPr="00461F32">
              <w:rPr>
                <w:rFonts w:ascii="Times New Roman" w:hAnsi="Times New Roman"/>
                <w:sz w:val="24"/>
                <w:szCs w:val="24"/>
                <w:lang w:val="fr-FR"/>
              </w:rPr>
              <w:t>La ville</w:t>
            </w:r>
          </w:p>
          <w:p w:rsidR="00461F32" w:rsidRPr="00461F32" w:rsidRDefault="00461F32" w:rsidP="00461F32">
            <w:pPr>
              <w:tabs>
                <w:tab w:val="left" w:pos="209"/>
              </w:tabs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СРСП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2</w:t>
            </w:r>
            <w:r w:rsidRPr="00461F32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: </w:t>
            </w:r>
            <w:r w:rsidRPr="00461F32">
              <w:rPr>
                <w:rFonts w:ascii="Times New Roman" w:hAnsi="Times New Roman"/>
                <w:sz w:val="24"/>
                <w:szCs w:val="24"/>
                <w:lang w:val="fr-FR"/>
              </w:rPr>
              <w:t>Ville</w:t>
            </w:r>
          </w:p>
          <w:p w:rsidR="00461F32" w:rsidRPr="00461F32" w:rsidRDefault="00461F32" w:rsidP="00461F3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  <w:p w:rsidR="00461F32" w:rsidRPr="00461F32" w:rsidRDefault="00461F32" w:rsidP="00461F32">
            <w:pPr>
              <w:jc w:val="both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1</w:t>
            </w:r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: </w:t>
            </w:r>
            <w:r w:rsidRPr="00461F32">
              <w:rPr>
                <w:rFonts w:ascii="Times New Roman" w:hAnsi="Times New Roman"/>
                <w:sz w:val="24"/>
                <w:szCs w:val="24"/>
                <w:lang w:val="fr-FR"/>
              </w:rPr>
              <w:t>Lieux dans la ville.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3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1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12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5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461F32" w:rsidRPr="00461F32" w:rsidTr="00461F32">
        <w:trPr>
          <w:trHeight w:val="351"/>
        </w:trPr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de-AT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Тест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32" w:rsidRPr="00461F32" w:rsidTr="00461F32">
        <w:trPr>
          <w:trHeight w:val="351"/>
        </w:trPr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5, ИЗ 1</w:t>
            </w:r>
          </w:p>
        </w:tc>
      </w:tr>
      <w:tr w:rsidR="00461F32" w:rsidRPr="00461F32" w:rsidTr="00461F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РК 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32" w:rsidRPr="00461F32" w:rsidTr="00461F32">
        <w:tc>
          <w:tcPr>
            <w:tcW w:w="100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</w:pPr>
            <w:proofErr w:type="spellStart"/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</w:rPr>
              <w:t>Ic</w:t>
            </w:r>
            <w:r w:rsidRPr="00461F3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461F32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</w:rPr>
              <w:t>ailleurs</w:t>
            </w:r>
            <w:proofErr w:type="spellEnd"/>
          </w:p>
        </w:tc>
      </w:tr>
      <w:tr w:rsidR="00461F32" w:rsidRPr="00461F32" w:rsidTr="00461F32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de-DE" w:eastAsia="fr-FR" w:bidi="fr-FR"/>
              </w:rPr>
              <w:t xml:space="preserve"> 6: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de-DE" w:eastAsia="fr-FR" w:bidi="fr-FR"/>
              </w:rPr>
              <w:t xml:space="preserve"> 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  <w:t>La ville d’Annecy</w:t>
            </w:r>
          </w:p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fr-FR"/>
              </w:rPr>
            </w:pPr>
            <w:r w:rsidRPr="00461F32">
              <w:rPr>
                <w:rFonts w:ascii="Times New Roman" w:hAnsi="Times New Roman"/>
                <w:sz w:val="24"/>
                <w:szCs w:val="24"/>
                <w:lang w:val="fr-FR"/>
              </w:rPr>
              <w:t>Auberges  de jeunesse et lieux d’hebergement</w:t>
            </w:r>
          </w:p>
          <w:p w:rsidR="00461F32" w:rsidRPr="00461F32" w:rsidRDefault="00461F32" w:rsidP="00461F32">
            <w:pPr>
              <w:tabs>
                <w:tab w:val="left" w:pos="209"/>
              </w:tabs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61F3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Lieux dans la ville </w:t>
            </w:r>
          </w:p>
          <w:p w:rsidR="00461F32" w:rsidRPr="00461F32" w:rsidRDefault="00461F32" w:rsidP="00461F32">
            <w:pPr>
              <w:contextualSpacing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61F32">
              <w:rPr>
                <w:rFonts w:ascii="Times New Roman" w:hAnsi="Times New Roman"/>
                <w:sz w:val="24"/>
                <w:szCs w:val="24"/>
                <w:lang w:val="fr-FR"/>
              </w:rPr>
              <w:t>Paris / Ile-de-France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461F32" w:rsidRPr="00461F32" w:rsidTr="00461F32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6</w:t>
            </w:r>
          </w:p>
        </w:tc>
      </w:tr>
      <w:tr w:rsidR="00461F32" w:rsidRPr="00461F32" w:rsidTr="00461F32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widowControl w:val="0"/>
              <w:tabs>
                <w:tab w:val="left" w:pos="831"/>
              </w:tabs>
              <w:autoSpaceDE w:val="0"/>
              <w:autoSpaceDN w:val="0"/>
              <w:spacing w:line="244" w:lineRule="exact"/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de-DE" w:eastAsia="fr-FR" w:bidi="fr-FR"/>
              </w:rPr>
              <w:t xml:space="preserve"> 7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de-DE" w:eastAsia="fr-FR" w:bidi="fr-FR"/>
              </w:rPr>
              <w:t>: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de-DE" w:eastAsia="fr-FR" w:bidi="fr-FR"/>
              </w:rPr>
              <w:t xml:space="preserve"> 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  <w:t>Le libelle d’une adresse en France</w:t>
            </w:r>
          </w:p>
          <w:p w:rsidR="00461F32" w:rsidRPr="00461F32" w:rsidRDefault="00461F32" w:rsidP="00461F32">
            <w:pPr>
              <w:widowControl w:val="0"/>
              <w:tabs>
                <w:tab w:val="left" w:pos="831"/>
              </w:tabs>
              <w:autoSpaceDE w:val="0"/>
              <w:autoSpaceDN w:val="0"/>
              <w:spacing w:line="244" w:lineRule="exact"/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  <w:t>Le code postal et les déplacements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3.1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461F32" w:rsidRPr="00461F32" w:rsidTr="00461F32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7</w:t>
            </w:r>
          </w:p>
        </w:tc>
      </w:tr>
      <w:tr w:rsidR="00461F32" w:rsidRPr="00461F32" w:rsidTr="00461F32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8</w:t>
            </w:r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: </w:t>
            </w:r>
            <w:r w:rsidRPr="00461F32">
              <w:rPr>
                <w:rFonts w:ascii="Times New Roman" w:hAnsi="Times New Roman"/>
                <w:sz w:val="24"/>
                <w:szCs w:val="24"/>
                <w:lang w:val="fr-FR"/>
              </w:rPr>
              <w:t>Paris hier et aujourd’hui</w:t>
            </w:r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</w:p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461F32" w:rsidRPr="00461F32" w:rsidRDefault="00461F32" w:rsidP="00461F32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СРСП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3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:</w:t>
            </w:r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461F32">
              <w:rPr>
                <w:rFonts w:ascii="Times New Roman" w:hAnsi="Times New Roman"/>
                <w:sz w:val="24"/>
                <w:szCs w:val="24"/>
                <w:lang w:val="fr-FR"/>
              </w:rPr>
              <w:t>Faire découvrir votre ville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3.1,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3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proofErr w:type="spellStart"/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</w:t>
            </w:r>
          </w:p>
        </w:tc>
      </w:tr>
      <w:tr w:rsidR="00461F32" w:rsidRPr="00461F32" w:rsidTr="00461F32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8</w:t>
            </w:r>
          </w:p>
        </w:tc>
      </w:tr>
      <w:tr w:rsidR="00461F32" w:rsidRPr="00461F32" w:rsidTr="00461F32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9:</w:t>
            </w:r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461F32">
              <w:rPr>
                <w:rFonts w:ascii="Times New Roman" w:hAnsi="Times New Roman"/>
                <w:sz w:val="24"/>
                <w:szCs w:val="24"/>
                <w:lang w:val="fr-FR"/>
              </w:rPr>
              <w:t>Les Français et le sport</w:t>
            </w:r>
          </w:p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3.2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461F32" w:rsidRPr="00461F32" w:rsidTr="00461F32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9</w:t>
            </w:r>
          </w:p>
        </w:tc>
      </w:tr>
      <w:tr w:rsidR="00461F32" w:rsidRPr="00461F32" w:rsidTr="00461F32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 xml:space="preserve"> 10</w:t>
            </w:r>
            <w:r w:rsidRPr="00461F32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: </w:t>
            </w:r>
            <w:r w:rsidRPr="00461F32">
              <w:rPr>
                <w:rFonts w:ascii="Times New Roman" w:hAnsi="Times New Roman"/>
                <w:sz w:val="24"/>
                <w:szCs w:val="24"/>
                <w:lang w:val="fr-FR"/>
              </w:rPr>
              <w:t>Les émissions de téléréalité</w:t>
            </w:r>
          </w:p>
          <w:p w:rsidR="00461F32" w:rsidRPr="00461F32" w:rsidRDefault="00461F32" w:rsidP="00461F3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  <w:p w:rsidR="00461F32" w:rsidRPr="00461F32" w:rsidRDefault="00461F32" w:rsidP="00461F3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СРСП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4</w:t>
            </w:r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>Parler</w:t>
            </w:r>
            <w:proofErr w:type="spellEnd"/>
            <w:r w:rsidRPr="00461F32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 xml:space="preserve"> de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>ses</w:t>
            </w:r>
            <w:proofErr w:type="spellEnd"/>
            <w:r w:rsidRPr="00461F32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>goûts</w:t>
            </w:r>
            <w:proofErr w:type="spellEnd"/>
            <w:r w:rsidRPr="00461F32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 xml:space="preserve"> et de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>ses</w:t>
            </w:r>
            <w:proofErr w:type="spellEnd"/>
            <w:r w:rsidRPr="00461F32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>activités</w:t>
            </w:r>
            <w:proofErr w:type="spellEnd"/>
            <w:r w:rsidRPr="00461F32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:rsidR="00461F32" w:rsidRPr="00461F32" w:rsidRDefault="00461F32" w:rsidP="00461F32">
            <w:pPr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2</w:t>
            </w:r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>Parler</w:t>
            </w:r>
            <w:proofErr w:type="spellEnd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de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>sa</w:t>
            </w:r>
            <w:proofErr w:type="spellEnd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>profession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4.1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3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1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12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10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ИЗ 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32" w:rsidRPr="00461F32" w:rsidTr="00461F32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rPr>
                <w:rFonts w:ascii="Times New Roman" w:hAnsi="Times New Roman"/>
                <w:b/>
                <w:sz w:val="24"/>
                <w:szCs w:val="24"/>
                <w:lang w:val="de-AT"/>
              </w:rPr>
            </w:pPr>
            <w:r w:rsidRPr="00461F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Тест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32" w:rsidRPr="00461F32" w:rsidTr="00461F32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10, ИЗ 2</w:t>
            </w:r>
          </w:p>
        </w:tc>
      </w:tr>
      <w:tr w:rsidR="00461F32" w:rsidRPr="00461F32" w:rsidTr="00461F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32" w:rsidRPr="00652352" w:rsidTr="00461F32">
        <w:tc>
          <w:tcPr>
            <w:tcW w:w="100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fr-FR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Модуль</w:t>
            </w: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  <w:t xml:space="preserve"> III. 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Dis-moi qui tu es</w:t>
            </w:r>
          </w:p>
        </w:tc>
      </w:tr>
      <w:tr w:rsidR="00461F32" w:rsidRPr="00461F32" w:rsidTr="00461F32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de-AT" w:eastAsia="fr-FR" w:bidi="fr-FR"/>
              </w:rPr>
              <w:t xml:space="preserve"> 11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de-AT" w:eastAsia="fr-FR" w:bidi="fr-FR"/>
              </w:rPr>
              <w:t xml:space="preserve">: 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  <w:t>Les nouveaux modes de rencontre</w:t>
            </w:r>
          </w:p>
          <w:p w:rsidR="00461F32" w:rsidRPr="00461F32" w:rsidRDefault="00461F32" w:rsidP="00461F32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  <w:t>Parler de ses goûts et centres d’intérêt (2)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4.1,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11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461F32" w:rsidRPr="00461F32" w:rsidTr="00461F32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11</w:t>
            </w:r>
          </w:p>
        </w:tc>
      </w:tr>
      <w:tr w:rsidR="00461F32" w:rsidRPr="00461F32" w:rsidTr="00461F32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de-DE" w:eastAsia="fr-FR" w:bidi="fr-FR"/>
              </w:rPr>
              <w:t xml:space="preserve"> 12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de-DE" w:eastAsia="fr-FR" w:bidi="fr-FR"/>
              </w:rPr>
              <w:t xml:space="preserve">: 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  <w:t>Les différences hommes/femmes</w:t>
            </w:r>
          </w:p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61F32">
              <w:rPr>
                <w:rFonts w:ascii="Times New Roman" w:hAnsi="Times New Roman"/>
                <w:sz w:val="24"/>
                <w:szCs w:val="24"/>
                <w:lang w:val="fr-FR"/>
              </w:rPr>
              <w:t>Caractériser une personne</w:t>
            </w:r>
          </w:p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La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>caractérisation</w:t>
            </w:r>
            <w:proofErr w:type="spellEnd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>physique</w:t>
            </w:r>
            <w:proofErr w:type="spellEnd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et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>psychologique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4.2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12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461F32" w:rsidRPr="00461F32" w:rsidTr="00461F32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12</w:t>
            </w:r>
          </w:p>
        </w:tc>
      </w:tr>
      <w:tr w:rsidR="00461F32" w:rsidRPr="00461F32" w:rsidTr="00461F32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de-AT" w:eastAsia="fr-FR" w:bidi="fr-FR"/>
              </w:rPr>
              <w:t xml:space="preserve"> 13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de-AT" w:eastAsia="fr-FR" w:bidi="fr-FR"/>
              </w:rPr>
              <w:t xml:space="preserve">: 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  <w:t>Les noms de famille des femmes mariées/des enfants</w:t>
            </w:r>
          </w:p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461F32" w:rsidRPr="00461F32" w:rsidRDefault="00461F32" w:rsidP="00461F32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fr-FR" w:bidi="fr-FR"/>
              </w:rPr>
              <w:t>СРСП</w:t>
            </w: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fr-FR" w:bidi="fr-FR"/>
              </w:rPr>
              <w:t xml:space="preserve"> 5</w:t>
            </w: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de-AT" w:eastAsia="fr-FR" w:bidi="fr-FR"/>
              </w:rPr>
              <w:t>: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de-AT" w:eastAsia="fr-FR" w:bidi="fr-FR"/>
              </w:rPr>
              <w:t xml:space="preserve"> 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  <w:t>Parler de sa famille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3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13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461F32" w:rsidRPr="00461F32" w:rsidTr="00461F32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13</w:t>
            </w:r>
          </w:p>
        </w:tc>
      </w:tr>
      <w:tr w:rsidR="00461F32" w:rsidRPr="00461F32" w:rsidTr="00461F32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de-DE" w:eastAsia="fr-FR" w:bidi="fr-FR"/>
              </w:rPr>
              <w:t xml:space="preserve"> 14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de-DE" w:eastAsia="fr-FR" w:bidi="fr-FR"/>
              </w:rPr>
              <w:t xml:space="preserve">: 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  <w:t>Faire-part et événements familiaux</w:t>
            </w:r>
          </w:p>
          <w:p w:rsidR="00461F32" w:rsidRPr="00461F32" w:rsidRDefault="00461F32" w:rsidP="00461F32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</w:pPr>
          </w:p>
          <w:p w:rsidR="00461F32" w:rsidRPr="00461F32" w:rsidRDefault="00461F32" w:rsidP="00461F32">
            <w:pPr>
              <w:jc w:val="both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СРСП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6</w:t>
            </w:r>
            <w:r w:rsidRPr="00461F32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lang w:val="de-AT"/>
              </w:rPr>
              <w:t>Demander</w:t>
            </w:r>
            <w:proofErr w:type="spellEnd"/>
            <w:r w:rsidRPr="00461F32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/Donner des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lang w:val="de-AT"/>
              </w:rPr>
              <w:t>nouvelles</w:t>
            </w:r>
            <w:proofErr w:type="spellEnd"/>
            <w:r w:rsidRPr="00461F32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lang w:val="de-AT"/>
              </w:rPr>
              <w:t>quelqu'un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3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1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14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461F32" w:rsidRPr="00461F32" w:rsidTr="00461F32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14</w:t>
            </w:r>
          </w:p>
        </w:tc>
      </w:tr>
      <w:tr w:rsidR="00461F32" w:rsidRPr="00461F32" w:rsidTr="00461F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AT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 xml:space="preserve"> 15</w:t>
            </w:r>
            <w:r w:rsidRPr="00461F32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>Loisirs</w:t>
            </w:r>
            <w:proofErr w:type="spellEnd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>culturels</w:t>
            </w:r>
            <w:proofErr w:type="spellEnd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et de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>plein</w:t>
            </w:r>
            <w:proofErr w:type="spellEnd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>air</w:t>
            </w:r>
            <w:proofErr w:type="spellEnd"/>
          </w:p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СРСП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7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lang w:val="de-AT"/>
              </w:rPr>
              <w:t>Parler</w:t>
            </w:r>
            <w:proofErr w:type="spellEnd"/>
            <w:r w:rsidRPr="00461F32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lang w:val="de-AT"/>
              </w:rPr>
              <w:t>ses</w:t>
            </w:r>
            <w:proofErr w:type="spellEnd"/>
            <w:r w:rsidRPr="00461F32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lang w:val="de-AT"/>
              </w:rPr>
              <w:t>loisirs</w:t>
            </w:r>
            <w:proofErr w:type="spellEnd"/>
          </w:p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 xml:space="preserve"> 3</w:t>
            </w:r>
            <w:r w:rsidRPr="00461F32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>Réaliser</w:t>
            </w:r>
            <w:proofErr w:type="spellEnd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>une</w:t>
            </w:r>
            <w:proofErr w:type="spellEnd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>affiche</w:t>
            </w:r>
            <w:proofErr w:type="spellEnd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de film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>sur</w:t>
            </w:r>
            <w:proofErr w:type="spellEnd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la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>famille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РО 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5.1,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32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1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ТЗ 15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ZOOM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32" w:rsidRPr="00461F32" w:rsidTr="00461F32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rPr>
                <w:rFonts w:ascii="Times New Roman" w:hAnsi="Times New Roman"/>
                <w:b/>
                <w:sz w:val="24"/>
                <w:szCs w:val="24"/>
                <w:lang w:val="de-AT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Тест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32" w:rsidRPr="00461F32" w:rsidTr="00461F32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15, ИЗ 3</w:t>
            </w:r>
          </w:p>
        </w:tc>
      </w:tr>
      <w:tr w:rsidR="00461F32" w:rsidRPr="00461F32" w:rsidTr="00461F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РК 2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61F32" w:rsidRPr="00461F32" w:rsidRDefault="00461F32" w:rsidP="00461F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1F32" w:rsidRPr="00461F32" w:rsidRDefault="00461F32" w:rsidP="00461F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1F32" w:rsidRPr="00461F32" w:rsidRDefault="00461F32" w:rsidP="00461F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61F32">
        <w:rPr>
          <w:rFonts w:ascii="Times New Roman" w:eastAsia="Calibri" w:hAnsi="Times New Roman" w:cs="Times New Roman"/>
          <w:sz w:val="24"/>
          <w:szCs w:val="24"/>
          <w:lang w:val="kk-KZ"/>
        </w:rPr>
        <w:t>Декан ФМО                                                                                                 Айдарбаев С.Ж.</w:t>
      </w:r>
    </w:p>
    <w:p w:rsidR="00461F32" w:rsidRPr="00461F32" w:rsidRDefault="00461F32" w:rsidP="00461F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1F32" w:rsidRPr="00461F32" w:rsidRDefault="00461F32" w:rsidP="00461F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1F32">
        <w:rPr>
          <w:rFonts w:ascii="Times New Roman" w:eastAsia="Calibri" w:hAnsi="Times New Roman" w:cs="Times New Roman"/>
          <w:sz w:val="24"/>
          <w:szCs w:val="24"/>
        </w:rPr>
        <w:t xml:space="preserve">Председатель </w:t>
      </w:r>
      <w:proofErr w:type="spellStart"/>
      <w:r w:rsidRPr="00461F32">
        <w:rPr>
          <w:rFonts w:ascii="Times New Roman" w:eastAsia="Calibri" w:hAnsi="Times New Roman" w:cs="Times New Roman"/>
          <w:sz w:val="24"/>
          <w:szCs w:val="24"/>
        </w:rPr>
        <w:t>методбюро</w:t>
      </w:r>
      <w:proofErr w:type="spellEnd"/>
      <w:r w:rsidRPr="00461F32">
        <w:rPr>
          <w:rFonts w:ascii="Times New Roman" w:eastAsia="Calibri" w:hAnsi="Times New Roman" w:cs="Times New Roman"/>
          <w:sz w:val="24"/>
          <w:szCs w:val="24"/>
        </w:rPr>
        <w:tab/>
      </w:r>
      <w:r w:rsidRPr="00461F32">
        <w:rPr>
          <w:rFonts w:ascii="Times New Roman" w:eastAsia="Calibri" w:hAnsi="Times New Roman" w:cs="Times New Roman"/>
          <w:sz w:val="24"/>
          <w:szCs w:val="24"/>
        </w:rPr>
        <w:tab/>
      </w:r>
      <w:r w:rsidRPr="00461F32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</w:t>
      </w:r>
      <w:r w:rsidRPr="00461F3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461F32">
        <w:rPr>
          <w:rFonts w:ascii="Times New Roman" w:eastAsia="Calibri" w:hAnsi="Times New Roman" w:cs="Times New Roman"/>
          <w:sz w:val="24"/>
          <w:szCs w:val="24"/>
        </w:rPr>
        <w:t>Машимбаева</w:t>
      </w:r>
      <w:proofErr w:type="spellEnd"/>
      <w:r w:rsidRPr="00461F32">
        <w:rPr>
          <w:rFonts w:ascii="Times New Roman" w:eastAsia="Calibri" w:hAnsi="Times New Roman" w:cs="Times New Roman"/>
          <w:sz w:val="24"/>
          <w:szCs w:val="24"/>
        </w:rPr>
        <w:t xml:space="preserve"> Г.А.</w:t>
      </w:r>
    </w:p>
    <w:p w:rsidR="00461F32" w:rsidRPr="00461F32" w:rsidRDefault="00461F32" w:rsidP="00461F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1F32" w:rsidRPr="00461F32" w:rsidRDefault="00461F32" w:rsidP="00461F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1F32">
        <w:rPr>
          <w:rFonts w:ascii="Times New Roman" w:eastAsia="Calibri" w:hAnsi="Times New Roman" w:cs="Times New Roman"/>
          <w:sz w:val="24"/>
          <w:szCs w:val="24"/>
        </w:rPr>
        <w:t xml:space="preserve">Зав. кафедрой </w:t>
      </w:r>
    </w:p>
    <w:p w:rsidR="00461F32" w:rsidRPr="00461F32" w:rsidRDefault="00461F32" w:rsidP="00461F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1F32">
        <w:rPr>
          <w:rFonts w:ascii="Times New Roman" w:eastAsia="Calibri" w:hAnsi="Times New Roman" w:cs="Times New Roman"/>
          <w:sz w:val="24"/>
          <w:szCs w:val="24"/>
        </w:rPr>
        <w:t>дипломатического перевода</w:t>
      </w:r>
      <w:r w:rsidRPr="00461F32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</w:t>
      </w:r>
      <w:proofErr w:type="spellStart"/>
      <w:r w:rsidRPr="00461F32">
        <w:rPr>
          <w:rFonts w:ascii="Times New Roman" w:eastAsia="Calibri" w:hAnsi="Times New Roman" w:cs="Times New Roman"/>
          <w:sz w:val="24"/>
          <w:szCs w:val="24"/>
        </w:rPr>
        <w:t>Сейдикенова</w:t>
      </w:r>
      <w:proofErr w:type="spellEnd"/>
      <w:r w:rsidRPr="00461F32">
        <w:rPr>
          <w:rFonts w:ascii="Times New Roman" w:eastAsia="Calibri" w:hAnsi="Times New Roman" w:cs="Times New Roman"/>
          <w:sz w:val="24"/>
          <w:szCs w:val="24"/>
        </w:rPr>
        <w:t xml:space="preserve"> А. С.</w:t>
      </w:r>
    </w:p>
    <w:p w:rsidR="00461F32" w:rsidRPr="00461F32" w:rsidRDefault="00461F32" w:rsidP="00461F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1F32" w:rsidRPr="00461F32" w:rsidRDefault="00461F32" w:rsidP="00461F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1F32">
        <w:rPr>
          <w:rFonts w:ascii="Times New Roman" w:eastAsia="Calibri" w:hAnsi="Times New Roman" w:cs="Times New Roman"/>
          <w:sz w:val="24"/>
          <w:szCs w:val="24"/>
        </w:rPr>
        <w:t xml:space="preserve"> Старший преподаватель                                                            </w:t>
      </w:r>
      <w:r w:rsidRPr="00461F3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461F32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proofErr w:type="spellStart"/>
      <w:r w:rsidRPr="00461F32">
        <w:rPr>
          <w:rFonts w:ascii="Times New Roman" w:eastAsia="Calibri" w:hAnsi="Times New Roman" w:cs="Times New Roman"/>
          <w:sz w:val="24"/>
          <w:szCs w:val="24"/>
        </w:rPr>
        <w:t>Мухаметкалиева</w:t>
      </w:r>
      <w:proofErr w:type="spellEnd"/>
      <w:r w:rsidRPr="00461F32">
        <w:rPr>
          <w:rFonts w:ascii="Times New Roman" w:eastAsia="Calibri" w:hAnsi="Times New Roman" w:cs="Times New Roman"/>
          <w:sz w:val="24"/>
          <w:szCs w:val="24"/>
        </w:rPr>
        <w:t xml:space="preserve"> Г.О.</w:t>
      </w:r>
    </w:p>
    <w:p w:rsidR="00461F32" w:rsidRPr="00461F32" w:rsidRDefault="00461F32" w:rsidP="00461F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61F32" w:rsidRPr="00461F32" w:rsidRDefault="00461F32" w:rsidP="00461F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404A" w:rsidRDefault="0089404A"/>
    <w:sectPr w:rsidR="00894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71E"/>
    <w:rsid w:val="000045DC"/>
    <w:rsid w:val="00276E4A"/>
    <w:rsid w:val="002F02E3"/>
    <w:rsid w:val="00461F32"/>
    <w:rsid w:val="004D301E"/>
    <w:rsid w:val="0053044B"/>
    <w:rsid w:val="00543E2D"/>
    <w:rsid w:val="005C471E"/>
    <w:rsid w:val="0063318E"/>
    <w:rsid w:val="00652352"/>
    <w:rsid w:val="0089404A"/>
    <w:rsid w:val="00B1730A"/>
    <w:rsid w:val="00D7571F"/>
    <w:rsid w:val="00D91B4A"/>
    <w:rsid w:val="00E14890"/>
    <w:rsid w:val="00F9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FDCAB"/>
  <w15:chartTrackingRefBased/>
  <w15:docId w15:val="{4B237160-FB34-488B-BDDE-A01B514B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61F3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61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5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cparler.org/dossiers/cecr_enseigner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urosport.f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ele.org/filiers/inde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nfodeclics.com/bricolage/" TargetMode="External"/><Relationship Id="rId10" Type="http://schemas.openxmlformats.org/officeDocument/2006/relationships/hyperlink" Target="http://www.educasource.education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fipourlaterre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2021-01-27T16:30:00Z</dcterms:created>
  <dcterms:modified xsi:type="dcterms:W3CDTF">2021-01-27T16:30:00Z</dcterms:modified>
</cp:coreProperties>
</file>